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FCB8E" w14:textId="77777777" w:rsidR="009714DD" w:rsidRPr="009714DD" w:rsidRDefault="009714DD" w:rsidP="009714DD">
      <w:pPr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14:paraId="42A0BFF2" w14:textId="36F63432" w:rsidR="009714DD" w:rsidRPr="009714DD" w:rsidRDefault="009714DD" w:rsidP="009714DD">
      <w:pPr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Перелік документів, що має надати акціонер (представник акціонера) для його участі у </w:t>
      </w:r>
      <w:r w:rsidR="00FB7FB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дистанційних </w:t>
      </w:r>
      <w:r w:rsidR="00BE4A18">
        <w:rPr>
          <w:rFonts w:ascii="Times New Roman" w:hAnsi="Times New Roman" w:cs="Times New Roman"/>
          <w:b/>
          <w:bCs/>
          <w:spacing w:val="-5"/>
          <w:sz w:val="24"/>
          <w:szCs w:val="24"/>
        </w:rPr>
        <w:t>річних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>загальних зборах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, скликаних на </w:t>
      </w:r>
      <w:r w:rsidR="00941D83">
        <w:rPr>
          <w:rFonts w:ascii="Times New Roman" w:hAnsi="Times New Roman" w:cs="Times New Roman"/>
          <w:b/>
          <w:bCs/>
          <w:spacing w:val="-5"/>
          <w:sz w:val="24"/>
          <w:szCs w:val="24"/>
        </w:rPr>
        <w:t>2</w:t>
      </w:r>
      <w:r w:rsidR="00CA02D8">
        <w:rPr>
          <w:rFonts w:ascii="Times New Roman" w:hAnsi="Times New Roman" w:cs="Times New Roman"/>
          <w:b/>
          <w:bCs/>
          <w:spacing w:val="-5"/>
          <w:sz w:val="24"/>
          <w:szCs w:val="24"/>
        </w:rPr>
        <w:t>8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  <w:r w:rsidR="00941D83">
        <w:rPr>
          <w:rFonts w:ascii="Times New Roman" w:hAnsi="Times New Roman" w:cs="Times New Roman"/>
          <w:b/>
          <w:bCs/>
          <w:spacing w:val="-5"/>
          <w:sz w:val="24"/>
          <w:szCs w:val="24"/>
        </w:rPr>
        <w:t>04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.20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2</w:t>
      </w:r>
      <w:r w:rsidR="00941D83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3</w:t>
      </w:r>
      <w:r w:rsidR="00BD7EF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р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</w:p>
    <w:p w14:paraId="2BF06F55" w14:textId="77777777" w:rsidR="009714DD" w:rsidRPr="009A4CD2" w:rsidRDefault="009714DD" w:rsidP="009714DD">
      <w:pPr>
        <w:jc w:val="both"/>
        <w:rPr>
          <w:rFonts w:ascii="Times New Roman" w:hAnsi="Times New Roman" w:cs="Times New Roman"/>
          <w:bCs/>
          <w:color w:val="FF0000"/>
          <w:spacing w:val="-5"/>
          <w:sz w:val="24"/>
          <w:szCs w:val="24"/>
        </w:rPr>
      </w:pPr>
    </w:p>
    <w:p w14:paraId="41EBEBE4" w14:textId="4F887730" w:rsidR="0079009C" w:rsidRDefault="009714D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Для участі в 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річних</w:t>
      </w: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загальних зборах акціонерам необхідно мати 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бюлетен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ь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для голосування, електронна форма як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ого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, розміщена на вебсайті Товариства у розділі «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Дистанційні збори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» за посиланням </w:t>
      </w:r>
      <w:r w:rsidR="00CA02D8" w:rsidRPr="00CA02D8">
        <w:t>http://dereviy.pat.ua/documents/distanciini-zbori</w:t>
      </w:r>
      <w:r w:rsidR="00CA02D8">
        <w:t xml:space="preserve"> 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;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паспорт (засвідчену належним чином копію), а представнику акціонера також 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довіреність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на право участі та голосування на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річн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их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з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>агальних зборах (засвідчену належним ч</w:t>
      </w:r>
      <w:bookmarkStart w:id="0" w:name="_GoBack"/>
      <w:bookmarkEnd w:id="0"/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>ином копію)</w:t>
      </w:r>
      <w:r w:rsidRPr="009714DD">
        <w:rPr>
          <w:rFonts w:ascii="Times New Roman" w:hAnsi="Times New Roman" w:cs="Times New Roman"/>
          <w:sz w:val="24"/>
          <w:szCs w:val="24"/>
        </w:rPr>
        <w:t>.</w:t>
      </w:r>
    </w:p>
    <w:p w14:paraId="4F0CD507" w14:textId="610FFBBF" w:rsidR="009621A3" w:rsidRDefault="00EE3358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Також повідомляємо, що д</w:t>
      </w:r>
      <w:r w:rsidR="009621A3" w:rsidRPr="009621A3">
        <w:rPr>
          <w:rFonts w:ascii="Times New Roman" w:hAnsi="Times New Roman" w:cs="Times New Roman"/>
          <w:sz w:val="24"/>
          <w:szCs w:val="24"/>
        </w:rPr>
        <w:t>епозитарна установа</w:t>
      </w:r>
      <w:r>
        <w:rPr>
          <w:rFonts w:ascii="Times New Roman" w:hAnsi="Times New Roman" w:cs="Times New Roman"/>
          <w:sz w:val="24"/>
          <w:szCs w:val="24"/>
        </w:rPr>
        <w:t xml:space="preserve">, якій акціонер </w:t>
      </w:r>
      <w:r w:rsidRPr="00EE3358">
        <w:rPr>
          <w:rFonts w:ascii="Times New Roman" w:hAnsi="Times New Roman" w:cs="Times New Roman"/>
          <w:sz w:val="24"/>
          <w:szCs w:val="24"/>
        </w:rPr>
        <w:t>(представник акціонера)</w:t>
      </w:r>
      <w:r>
        <w:rPr>
          <w:rFonts w:ascii="Times New Roman" w:hAnsi="Times New Roman" w:cs="Times New Roman"/>
          <w:sz w:val="24"/>
          <w:szCs w:val="24"/>
        </w:rPr>
        <w:t xml:space="preserve"> подає вищезазначені документи та </w:t>
      </w:r>
      <w:r w:rsidRPr="00EE3358">
        <w:rPr>
          <w:rFonts w:ascii="Times New Roman" w:hAnsi="Times New Roman" w:cs="Times New Roman"/>
          <w:sz w:val="24"/>
          <w:szCs w:val="24"/>
        </w:rPr>
        <w:t>яка обслуговує рахунок в цінних паперах такого акціонера</w:t>
      </w:r>
      <w:r w:rsidR="009621A3" w:rsidRPr="009621A3">
        <w:rPr>
          <w:rFonts w:ascii="Times New Roman" w:hAnsi="Times New Roman" w:cs="Times New Roman"/>
          <w:sz w:val="24"/>
          <w:szCs w:val="24"/>
        </w:rPr>
        <w:t xml:space="preserve">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</w:t>
      </w:r>
      <w:r w:rsidR="009621A3">
        <w:rPr>
          <w:rFonts w:ascii="Times New Roman" w:hAnsi="Times New Roman" w:cs="Times New Roman"/>
          <w:sz w:val="24"/>
          <w:szCs w:val="24"/>
        </w:rPr>
        <w:t>.</w:t>
      </w:r>
    </w:p>
    <w:p w14:paraId="12C565C5" w14:textId="77777777" w:rsidR="001F551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DDE52C" w14:textId="77777777" w:rsidR="001F551D" w:rsidRPr="001F551D" w:rsidRDefault="00B112DE" w:rsidP="001F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0ADA214" w14:textId="77777777" w:rsidR="001F551D" w:rsidRPr="009714D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F551D" w:rsidRPr="009714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DD"/>
    <w:rsid w:val="00060028"/>
    <w:rsid w:val="000A34B0"/>
    <w:rsid w:val="001F551D"/>
    <w:rsid w:val="00363ADA"/>
    <w:rsid w:val="00371EB5"/>
    <w:rsid w:val="004136CC"/>
    <w:rsid w:val="004148DD"/>
    <w:rsid w:val="005C1D46"/>
    <w:rsid w:val="0079009C"/>
    <w:rsid w:val="00803937"/>
    <w:rsid w:val="00941D83"/>
    <w:rsid w:val="009621A3"/>
    <w:rsid w:val="009714DD"/>
    <w:rsid w:val="009A4CD2"/>
    <w:rsid w:val="00B112DE"/>
    <w:rsid w:val="00BD7EFA"/>
    <w:rsid w:val="00BE4A18"/>
    <w:rsid w:val="00CA02D8"/>
    <w:rsid w:val="00CE2086"/>
    <w:rsid w:val="00DD2A36"/>
    <w:rsid w:val="00DE2240"/>
    <w:rsid w:val="00EE3358"/>
    <w:rsid w:val="00EE499C"/>
    <w:rsid w:val="00F248EE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0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1A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21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1A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2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Benefit Brok</cp:lastModifiedBy>
  <cp:revision>12</cp:revision>
  <cp:lastPrinted>2021-02-15T07:58:00Z</cp:lastPrinted>
  <dcterms:created xsi:type="dcterms:W3CDTF">2022-11-01T10:39:00Z</dcterms:created>
  <dcterms:modified xsi:type="dcterms:W3CDTF">2023-03-27T20:04:00Z</dcterms:modified>
</cp:coreProperties>
</file>